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01586581" w:rsidR="00162DA9" w:rsidRPr="001E673E" w:rsidRDefault="00162DA9" w:rsidP="004C06BA">
      <w:pPr>
        <w:pStyle w:val="Normalnoindent"/>
        <w:suppressAutoHyphens/>
        <w:rPr>
          <w:szCs w:val="24"/>
        </w:rPr>
      </w:pPr>
    </w:p>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28605D45" w14:textId="7E0CEBC9" w:rsidR="00A0080C" w:rsidRPr="00C809CC" w:rsidRDefault="00A0080C" w:rsidP="00A0080C">
      <w:pPr>
        <w:pStyle w:val="ListParagraph"/>
        <w:numPr>
          <w:ilvl w:val="0"/>
          <w:numId w:val="6"/>
        </w:numPr>
        <w:suppressAutoHyphens/>
        <w:rPr>
          <w:szCs w:val="24"/>
        </w:rPr>
      </w:pPr>
      <w:r w:rsidRPr="00C809CC">
        <w:rPr>
          <w:szCs w:val="24"/>
        </w:rPr>
        <w:t xml:space="preserve">The count data distribution </w:t>
      </w:r>
      <w:r w:rsidR="000A6CC9">
        <w:rPr>
          <w:szCs w:val="24"/>
        </w:rPr>
        <w:t>(</w:t>
      </w:r>
      <w:r w:rsidR="00D712F0">
        <w:rPr>
          <w:szCs w:val="24"/>
        </w:rPr>
        <w:t>i.e.,</w:t>
      </w:r>
      <w:r w:rsidR="000A6CC9">
        <w:rPr>
          <w:szCs w:val="24"/>
        </w:rPr>
        <w:t xml:space="preserve"> Poisson or negative binomial) </w:t>
      </w:r>
      <w:r w:rsidRPr="00C809CC">
        <w:rPr>
          <w:szCs w:val="24"/>
        </w:rPr>
        <w:t xml:space="preserve">was assessed by examining the ratio between the count mean and variance for each study site.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0471AB4" w:rsidR="00500DBA" w:rsidRDefault="00D712F0" w:rsidP="00A0080C">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xml:space="preserve">, Models 2, 3, and 4 included Bay, Period, or both Bay and Period as main effects. Model 5 included the interaction between Period and Bay. </w:t>
      </w:r>
      <w:r w:rsidR="003A19D7">
        <w:rPr>
          <w:szCs w:val="24"/>
        </w:rPr>
        <w:t xml:space="preserve">Models </w:t>
      </w:r>
      <w:r w:rsidR="00F851B7">
        <w:rPr>
          <w:szCs w:val="24"/>
        </w:rPr>
        <w:t xml:space="preserve">were ranked from lowest (best fitting) to highest based on AIC score. If </w:t>
      </w:r>
      <w:r w:rsidR="00500DBA">
        <w:rPr>
          <w:szCs w:val="24"/>
        </w:rPr>
        <w:t xml:space="preserve">the top </w:t>
      </w:r>
      <w:r w:rsidR="00F851B7">
        <w:rPr>
          <w:szCs w:val="24"/>
        </w:rPr>
        <w:t xml:space="preserve">models were within two AIC units, a likelihood ratio test was used to assess whether these two models differed significantly. </w:t>
      </w:r>
    </w:p>
    <w:p w14:paraId="4243B50C" w14:textId="72F15590" w:rsidR="00D712F0" w:rsidRPr="00D712F0" w:rsidRDefault="00AC0F71" w:rsidP="00D712F0">
      <w:pPr>
        <w:suppressAutoHyphens/>
        <w:ind w:firstLine="0"/>
        <w:rPr>
          <w:i/>
          <w:iCs/>
          <w:szCs w:val="24"/>
        </w:rPr>
      </w:pPr>
      <w:r>
        <w:rPr>
          <w:i/>
          <w:iCs/>
          <w:szCs w:val="24"/>
        </w:rPr>
        <w:t>Question 2 how do oyster trends vary among restoration projects in Apalahicola Bay and Question 3 are oyster spat counts in Apalachicola Bay associated with freshwater discharge, cultch material or cultch density?</w:t>
      </w:r>
    </w:p>
    <w:p w14:paraId="0937A603" w14:textId="6795C9D2"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w:t>
      </w:r>
      <w:r>
        <w:rPr>
          <w:szCs w:val="24"/>
        </w:rPr>
        <w:lastRenderedPageBreak/>
        <w:t>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w:t>
      </w:r>
      <w:r w:rsidRPr="00C809CC">
        <w:rPr>
          <w:szCs w:val="24"/>
        </w:rPr>
        <w:lastRenderedPageBreak/>
        <w:t xml:space="preserve">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433AEE36"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the Bay * Period model (Table 2). No autocorrelation in residuals was detected (K-S test p= 0.66; D-W test p = 0.08). The significant interaction term suggests th</w:t>
      </w:r>
      <w:r w:rsidR="003A19D7">
        <w:rPr>
          <w:szCs w:val="24"/>
        </w:rPr>
        <w:t>at each bay's temporal patterns in oyster counts are unique</w:t>
      </w:r>
      <w:r w:rsidR="00CC395E" w:rsidRPr="001E673E">
        <w:rPr>
          <w:szCs w:val="24"/>
        </w:rPr>
        <w:t>.</w:t>
      </w:r>
      <w:r w:rsidR="00A91886" w:rsidRPr="001E673E">
        <w:rPr>
          <w:szCs w:val="24"/>
        </w:rPr>
        <w:t xml:space="preserve"> </w:t>
      </w:r>
      <w:r w:rsidR="005E228A" w:rsidRPr="001E673E">
        <w:rPr>
          <w:szCs w:val="24"/>
        </w:rPr>
        <w:t xml:space="preserve">For the </w:t>
      </w:r>
      <w:r w:rsidR="00876AF3">
        <w:rPr>
          <w:szCs w:val="24"/>
        </w:rPr>
        <w:t>B</w:t>
      </w:r>
      <w:r w:rsidR="00210055" w:rsidRPr="001E673E">
        <w:rPr>
          <w:szCs w:val="24"/>
        </w:rPr>
        <w:t>ay * </w:t>
      </w:r>
      <w:r w:rsidR="00876AF3">
        <w:rPr>
          <w:szCs w:val="24"/>
        </w:rPr>
        <w:t>P</w:t>
      </w:r>
      <w:r w:rsidR="00433BBC" w:rsidRPr="001E673E">
        <w:rPr>
          <w:szCs w:val="24"/>
        </w:rPr>
        <w:t>e</w:t>
      </w:r>
      <w:r w:rsidR="005E228A" w:rsidRPr="001E673E">
        <w:rPr>
          <w:szCs w:val="24"/>
        </w:rPr>
        <w:t>riod</w:t>
      </w:r>
      <w:r w:rsidR="00017761" w:rsidRPr="001E673E">
        <w:rPr>
          <w:szCs w:val="24"/>
        </w:rPr>
        <w:t xml:space="preserve"> model</w:t>
      </w:r>
      <w:r w:rsidR="00CC395E" w:rsidRPr="001E673E">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=0.05)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Pr>
          <w:szCs w:val="24"/>
        </w:rPr>
        <w:t>18</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different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Pr>
          <w:szCs w:val="24"/>
        </w:rPr>
        <w:t>41</w:t>
      </w:r>
      <w:r w:rsidR="00A91886" w:rsidRPr="001E673E">
        <w:rPr>
          <w:szCs w:val="24"/>
        </w:rPr>
        <w:t>, SE beta = 0.1</w:t>
      </w:r>
      <w:r>
        <w:rPr>
          <w:szCs w:val="24"/>
        </w:rPr>
        <w:t>1</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0</w:t>
      </w:r>
      <w:r w:rsidR="00A91886" w:rsidRPr="001E673E">
        <w:rPr>
          <w:szCs w:val="24"/>
        </w:rPr>
        <w:t>0</w:t>
      </w:r>
      <w:r>
        <w:rPr>
          <w:szCs w:val="24"/>
        </w:rPr>
        <w:t>1</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0.2</w:t>
      </w:r>
      <w:r>
        <w:rPr>
          <w:szCs w:val="24"/>
        </w:rPr>
        <w:t>1</w:t>
      </w:r>
      <w:r w:rsidR="00A91886" w:rsidRPr="001E673E">
        <w:rPr>
          <w:szCs w:val="24"/>
        </w:rPr>
        <w:t>, SE beta = 0.</w:t>
      </w:r>
      <w:r>
        <w:rPr>
          <w:szCs w:val="24"/>
        </w:rPr>
        <w:t>18</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Pr>
          <w:szCs w:val="24"/>
        </w:rPr>
        <w:t>1</w:t>
      </w:r>
      <w:r w:rsidR="00A91886" w:rsidRPr="001E673E">
        <w:rPr>
          <w:szCs w:val="24"/>
        </w:rPr>
        <w:t>3)</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r w:rsidR="001B091C">
        <w:rPr>
          <w:szCs w:val="24"/>
        </w:rPr>
        <w:t>We p</w:t>
      </w:r>
      <w:r w:rsidR="00A533F2" w:rsidRPr="001E673E">
        <w:rPr>
          <w:szCs w:val="24"/>
        </w:rPr>
        <w:t xml:space="preserve">redicted </w:t>
      </w:r>
      <w:r w:rsidR="002B6424" w:rsidRPr="001E673E">
        <w:rPr>
          <w:szCs w:val="24"/>
        </w:rPr>
        <w:t xml:space="preserve">marginal mean </w:t>
      </w:r>
      <w:r w:rsidR="00A533F2" w:rsidRPr="001E673E">
        <w:rPr>
          <w:szCs w:val="24"/>
        </w:rPr>
        <w:t xml:space="preserve">live oyster spat counts (95% CI) for the last </w:t>
      </w:r>
      <w:r>
        <w:rPr>
          <w:szCs w:val="24"/>
        </w:rPr>
        <w:t>sampling period (15)</w:t>
      </w:r>
      <w:r w:rsidR="00A533F2" w:rsidRPr="001E673E">
        <w:rPr>
          <w:szCs w:val="24"/>
        </w:rPr>
        <w:t xml:space="preserve"> f</w:t>
      </w:r>
      <w:r w:rsidR="009015E7" w:rsidRPr="001E673E">
        <w:rPr>
          <w:szCs w:val="24"/>
        </w:rPr>
        <w:t>or</w:t>
      </w:r>
      <w:r w:rsidR="00A533F2" w:rsidRPr="001E673E">
        <w:rPr>
          <w:szCs w:val="24"/>
        </w:rPr>
        <w:t xml:space="preserve"> a single </w:t>
      </w:r>
      <w:r w:rsidR="00433BBC" w:rsidRPr="001E673E">
        <w:rPr>
          <w:szCs w:val="24"/>
        </w:rPr>
        <w:t>¼ </w:t>
      </w:r>
      <w:r w:rsidR="00A533F2" w:rsidRPr="001E673E">
        <w:rPr>
          <w:szCs w:val="24"/>
        </w:rPr>
        <w:t>m</w:t>
      </w:r>
      <w:r w:rsidR="00A533F2" w:rsidRPr="001E673E">
        <w:rPr>
          <w:szCs w:val="24"/>
          <w:vertAlign w:val="superscript"/>
        </w:rPr>
        <w:t>2</w:t>
      </w:r>
      <w:r w:rsidR="00A533F2" w:rsidRPr="001E673E">
        <w:rPr>
          <w:szCs w:val="24"/>
        </w:rPr>
        <w:t xml:space="preserve"> </w:t>
      </w:r>
      <w:r w:rsidR="00B00C20" w:rsidRPr="001E673E">
        <w:rPr>
          <w:szCs w:val="24"/>
        </w:rPr>
        <w:t>quadrat</w:t>
      </w:r>
      <w:r w:rsidR="001B091C">
        <w:rPr>
          <w:szCs w:val="24"/>
        </w:rPr>
        <w:t xml:space="preserve"> for comparison between studies. These predicted values</w:t>
      </w:r>
      <w:r w:rsidR="00B00C20" w:rsidRPr="001E673E">
        <w:rPr>
          <w:szCs w:val="24"/>
        </w:rPr>
        <w:t xml:space="preserve"> </w:t>
      </w:r>
      <w:r w:rsidR="007E58B0" w:rsidRPr="001E673E">
        <w:rPr>
          <w:szCs w:val="24"/>
        </w:rPr>
        <w:t xml:space="preserve">were </w:t>
      </w:r>
      <w:r w:rsidR="00A533F2" w:rsidRPr="001E673E">
        <w:rPr>
          <w:szCs w:val="24"/>
        </w:rPr>
        <w:t xml:space="preserve">Apalachicola = </w:t>
      </w:r>
      <w:r>
        <w:rPr>
          <w:szCs w:val="24"/>
        </w:rPr>
        <w:t>12.98</w:t>
      </w:r>
      <w:r w:rsidR="00A533F2" w:rsidRPr="001E673E">
        <w:rPr>
          <w:szCs w:val="24"/>
        </w:rPr>
        <w:t xml:space="preserve"> (</w:t>
      </w:r>
      <w:r>
        <w:rPr>
          <w:szCs w:val="24"/>
        </w:rPr>
        <w:t>5.77</w:t>
      </w:r>
      <w:r w:rsidR="001E2747" w:rsidRPr="001E673E">
        <w:rPr>
          <w:szCs w:val="24"/>
        </w:rPr>
        <w:t>–</w:t>
      </w:r>
      <w:r>
        <w:rPr>
          <w:szCs w:val="24"/>
        </w:rPr>
        <w:t>29</w:t>
      </w:r>
      <w:r w:rsidR="00A533F2" w:rsidRPr="001E673E">
        <w:rPr>
          <w:szCs w:val="24"/>
        </w:rPr>
        <w:t>.</w:t>
      </w:r>
      <w:r>
        <w:rPr>
          <w:szCs w:val="24"/>
        </w:rPr>
        <w:t>18</w:t>
      </w:r>
      <w:r w:rsidR="001E2747" w:rsidRPr="001E673E">
        <w:rPr>
          <w:szCs w:val="24"/>
        </w:rPr>
        <w:t>,</w:t>
      </w:r>
      <w:r w:rsidR="00F632DF" w:rsidRPr="001E673E">
        <w:rPr>
          <w:szCs w:val="24"/>
        </w:rPr>
        <w:t xml:space="preserve"> 95% CI</w:t>
      </w:r>
      <w:r w:rsidR="00A533F2" w:rsidRPr="001E673E">
        <w:rPr>
          <w:szCs w:val="24"/>
        </w:rPr>
        <w:t xml:space="preserve">), Pensacola = </w:t>
      </w:r>
      <w:r>
        <w:rPr>
          <w:szCs w:val="24"/>
        </w:rPr>
        <w:t>0</w:t>
      </w:r>
      <w:r w:rsidR="00A533F2" w:rsidRPr="001E673E">
        <w:rPr>
          <w:szCs w:val="24"/>
        </w:rPr>
        <w:t>.</w:t>
      </w:r>
      <w:r>
        <w:rPr>
          <w:szCs w:val="24"/>
        </w:rPr>
        <w:t>60</w:t>
      </w:r>
      <w:r w:rsidR="00A533F2" w:rsidRPr="001E673E">
        <w:rPr>
          <w:szCs w:val="24"/>
        </w:rPr>
        <w:t xml:space="preserve"> (</w:t>
      </w:r>
      <w:r>
        <w:rPr>
          <w:szCs w:val="24"/>
        </w:rPr>
        <w:t>0</w:t>
      </w:r>
      <w:r w:rsidR="00246C8C" w:rsidRPr="001E673E">
        <w:rPr>
          <w:szCs w:val="24"/>
        </w:rPr>
        <w:t>.</w:t>
      </w:r>
      <w:r>
        <w:rPr>
          <w:szCs w:val="24"/>
        </w:rPr>
        <w:t>1</w:t>
      </w:r>
      <w:r w:rsidR="00246C8C" w:rsidRPr="001E673E">
        <w:rPr>
          <w:szCs w:val="24"/>
        </w:rPr>
        <w:t>5</w:t>
      </w:r>
      <w:r w:rsidR="001E2747" w:rsidRPr="001E673E">
        <w:rPr>
          <w:szCs w:val="24"/>
        </w:rPr>
        <w:t>–</w:t>
      </w:r>
      <w:r>
        <w:rPr>
          <w:szCs w:val="24"/>
        </w:rPr>
        <w:t>2</w:t>
      </w:r>
      <w:r w:rsidR="00A533F2" w:rsidRPr="001E673E">
        <w:rPr>
          <w:szCs w:val="24"/>
        </w:rPr>
        <w:t>.</w:t>
      </w:r>
      <w:r>
        <w:rPr>
          <w:szCs w:val="24"/>
        </w:rPr>
        <w:t>39</w:t>
      </w:r>
      <w:r w:rsidR="001E2747" w:rsidRPr="001E673E">
        <w:rPr>
          <w:szCs w:val="24"/>
        </w:rPr>
        <w:t>,</w:t>
      </w:r>
      <w:r w:rsidR="00F632DF" w:rsidRPr="001E673E">
        <w:rPr>
          <w:szCs w:val="24"/>
        </w:rPr>
        <w:t xml:space="preserve"> 95% CI</w:t>
      </w:r>
      <w:r w:rsidR="00A533F2" w:rsidRPr="001E673E">
        <w:rPr>
          <w:szCs w:val="24"/>
        </w:rPr>
        <w:t xml:space="preserve">), and St. </w:t>
      </w:r>
      <w:r w:rsidR="00DD1933" w:rsidRPr="001E673E">
        <w:rPr>
          <w:szCs w:val="24"/>
        </w:rPr>
        <w:t>Andrew</w:t>
      </w:r>
      <w:r w:rsidR="00A533F2" w:rsidRPr="001E673E">
        <w:rPr>
          <w:szCs w:val="24"/>
        </w:rPr>
        <w:t xml:space="preserve"> = </w:t>
      </w:r>
      <w:r>
        <w:rPr>
          <w:szCs w:val="24"/>
        </w:rPr>
        <w:t>220</w:t>
      </w:r>
      <w:r w:rsidR="00A533F2" w:rsidRPr="001E673E">
        <w:rPr>
          <w:szCs w:val="24"/>
        </w:rPr>
        <w:t>.</w:t>
      </w:r>
      <w:r>
        <w:rPr>
          <w:szCs w:val="24"/>
        </w:rPr>
        <w:t>99</w:t>
      </w:r>
      <w:r w:rsidR="00A533F2" w:rsidRPr="001E673E">
        <w:rPr>
          <w:szCs w:val="24"/>
        </w:rPr>
        <w:t xml:space="preserve"> (</w:t>
      </w:r>
      <w:r>
        <w:rPr>
          <w:szCs w:val="24"/>
        </w:rPr>
        <w:t>13</w:t>
      </w:r>
      <w:r w:rsidR="00A533F2" w:rsidRPr="001E673E">
        <w:rPr>
          <w:szCs w:val="24"/>
        </w:rPr>
        <w:t>.</w:t>
      </w:r>
      <w:r w:rsidR="00543512" w:rsidRPr="001E673E">
        <w:rPr>
          <w:szCs w:val="24"/>
        </w:rPr>
        <w:t>0</w:t>
      </w:r>
      <w:r>
        <w:rPr>
          <w:szCs w:val="24"/>
        </w:rPr>
        <w:t>3</w:t>
      </w:r>
      <w:r w:rsidR="00246C8C" w:rsidRPr="001E673E">
        <w:rPr>
          <w:szCs w:val="24"/>
        </w:rPr>
        <w:t>–</w:t>
      </w:r>
      <w:r>
        <w:rPr>
          <w:szCs w:val="24"/>
        </w:rPr>
        <w:t>3</w:t>
      </w:r>
      <w:r w:rsidR="00210055" w:rsidRPr="001E673E">
        <w:rPr>
          <w:szCs w:val="24"/>
        </w:rPr>
        <w:t>,</w:t>
      </w:r>
      <w:r>
        <w:rPr>
          <w:szCs w:val="24"/>
        </w:rPr>
        <w:t>747</w:t>
      </w:r>
      <w:r w:rsidR="00246C8C" w:rsidRPr="001E673E">
        <w:rPr>
          <w:szCs w:val="24"/>
        </w:rPr>
        <w:t>.</w:t>
      </w:r>
      <w:r>
        <w:rPr>
          <w:szCs w:val="24"/>
        </w:rPr>
        <w:t>87</w:t>
      </w:r>
      <w:r w:rsidR="00543512" w:rsidRPr="001E673E">
        <w:rPr>
          <w:szCs w:val="24"/>
        </w:rPr>
        <w:t>,</w:t>
      </w:r>
      <w:r w:rsidR="00F632DF" w:rsidRPr="001E673E">
        <w:rPr>
          <w:szCs w:val="24"/>
        </w:rPr>
        <w:t xml:space="preserve"> 95% CI</w:t>
      </w:r>
      <w:r w:rsidR="00A533F2" w:rsidRPr="001E673E">
        <w:rPr>
          <w:szCs w:val="24"/>
        </w:rPr>
        <w:t>)</w:t>
      </w:r>
      <w:r w:rsidR="00DD1933" w:rsidRPr="001E673E">
        <w:rPr>
          <w:szCs w:val="24"/>
        </w:rPr>
        <w:t>.</w:t>
      </w:r>
      <w:r w:rsidR="00A533F2" w:rsidRPr="001E673E">
        <w:rPr>
          <w:szCs w:val="24"/>
        </w:rPr>
        <w:t xml:space="preserve"> </w:t>
      </w:r>
    </w:p>
    <w:p w14:paraId="6749654B" w14:textId="66967685" w:rsidR="00FF4747" w:rsidRPr="00AC0F71" w:rsidRDefault="00BE4DE7" w:rsidP="00FA101B">
      <w:pPr>
        <w:suppressAutoHyphens/>
        <w:rPr>
          <w:szCs w:val="24"/>
        </w:rPr>
      </w:pPr>
      <w:r w:rsidRPr="001E673E">
        <w:rPr>
          <w:szCs w:val="24"/>
        </w:rPr>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w:t>
      </w:r>
      <w:r w:rsidR="001B091C">
        <w:rPr>
          <w:szCs w:val="24"/>
        </w:rPr>
        <w:lastRenderedPageBreak/>
        <w:t>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of Period, Project, Period + Project, Period + Dry days, and Period + lag(Dry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 xml:space="preserve">discharge was </w:t>
      </w:r>
      <w:r w:rsidR="00DA103B" w:rsidRPr="00B819E1">
        <w:rPr>
          <w:szCs w:val="24"/>
        </w:rPr>
        <w:lastRenderedPageBreak/>
        <w:t>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oyster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spat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oyster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 xml:space="preserve">Though the mean predicted values tended to be lower for shell compared to rock, overlapping confidence </w:t>
      </w:r>
      <w:r w:rsidR="00D26889" w:rsidRPr="00D26889">
        <w:rPr>
          <w:szCs w:val="24"/>
        </w:rPr>
        <w:lastRenderedPageBreak/>
        <w:t>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However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oyster spat from each quadrat</w:t>
      </w:r>
      <w:r>
        <w:rPr>
          <w:szCs w:val="24"/>
        </w:rPr>
        <w:t xml:space="preserve"> in each of the three bays by project</w:t>
      </w:r>
      <w:r w:rsidRPr="001E673E">
        <w:rPr>
          <w:szCs w:val="24"/>
        </w:rPr>
        <w:t xml:space="preserve">. </w:t>
      </w:r>
      <w:r w:rsidR="00AC1355">
        <w:rPr>
          <w:szCs w:val="24"/>
        </w:rPr>
        <w:t>T</w:t>
      </w:r>
      <w:commentRangeStart w:id="28"/>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8"/>
      <w:r>
        <w:rPr>
          <w:rStyle w:val="CommentReference"/>
        </w:rPr>
        <w:commentReference w:id="28"/>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oyster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Examining the p</w:t>
      </w:r>
      <w:r w:rsidRPr="00AC0F71">
        <w:rPr>
          <w:i/>
          <w:iCs/>
          <w:szCs w:val="24"/>
        </w:rPr>
        <w:t>ersistance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eriod * project + 1|site + offset(log(number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Apalalchicola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tim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7"/>
      <w:commentRangeStart w:id="38"/>
      <w:r w:rsidR="00AC54CD" w:rsidRPr="001E673E">
        <w:rPr>
          <w:szCs w:val="24"/>
        </w:rPr>
        <w:t>2015</w:t>
      </w:r>
      <w:commentRangeEnd w:id="37"/>
      <w:r w:rsidR="00696867">
        <w:rPr>
          <w:rStyle w:val="CommentReference"/>
        </w:rPr>
        <w:commentReference w:id="37"/>
      </w:r>
      <w:commentRangeEnd w:id="38"/>
      <w:r w:rsidR="00A62CF3">
        <w:rPr>
          <w:rStyle w:val="CommentReference"/>
        </w:rPr>
        <w:commentReference w:id="38"/>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39"/>
      <w:commentRangeStart w:id="40"/>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39"/>
      <w:r w:rsidR="00D15A9B">
        <w:rPr>
          <w:rStyle w:val="CommentReference"/>
        </w:rPr>
        <w:commentReference w:id="39"/>
      </w:r>
      <w:commentRangeEnd w:id="40"/>
      <w:r w:rsidR="005548A3">
        <w:rPr>
          <w:rStyle w:val="CommentReference"/>
        </w:rPr>
        <w:commentReference w:id="40"/>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1" w:name="_Toc110654785"/>
      <w:r w:rsidRPr="001E673E">
        <w:t>Future direction</w:t>
      </w:r>
      <w:r w:rsidR="00DB04E8" w:rsidRPr="001E673E">
        <w:t>s</w:t>
      </w:r>
      <w:bookmarkEnd w:id="41"/>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2" w:name="_Toc108786547"/>
      <w:bookmarkStart w:id="43" w:name="_Toc109217049"/>
      <w:bookmarkStart w:id="44" w:name="_Toc110654786"/>
      <w:r w:rsidRPr="001E673E">
        <w:rPr>
          <w:szCs w:val="24"/>
        </w:rPr>
        <w:t>Conclusions</w:t>
      </w:r>
      <w:bookmarkEnd w:id="42"/>
      <w:bookmarkEnd w:id="43"/>
      <w:bookmarkEnd w:id="44"/>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5"/>
      <w:commentRangeStart w:id="46"/>
      <w:r w:rsidR="008A18F8">
        <w:t xml:space="preserve">current </w:t>
      </w:r>
      <w:r w:rsidR="00675BEE" w:rsidRPr="001E673E">
        <w:t>restoration</w:t>
      </w:r>
      <w:r w:rsidR="004911CD" w:rsidRPr="001E673E">
        <w:t xml:space="preserve"> </w:t>
      </w:r>
      <w:r w:rsidR="008A18F8">
        <w:t xml:space="preserve">approaches </w:t>
      </w:r>
      <w:commentRangeEnd w:id="45"/>
      <w:r w:rsidR="008A18F8">
        <w:rPr>
          <w:rStyle w:val="CommentReference"/>
        </w:rPr>
        <w:commentReference w:id="45"/>
      </w:r>
      <w:commentRangeEnd w:id="46"/>
      <w:r w:rsidR="00416805">
        <w:rPr>
          <w:rStyle w:val="CommentReference"/>
        </w:rPr>
        <w:commentReference w:id="46"/>
      </w:r>
      <w:r w:rsidR="004911CD" w:rsidRPr="001E673E">
        <w:t>and recovery</w:t>
      </w:r>
      <w:r w:rsidR="00E040AC">
        <w:t xml:space="preserve"> at this time</w:t>
      </w:r>
      <w:r w:rsidR="00F13989" w:rsidRPr="001E673E">
        <w:t>,</w:t>
      </w:r>
      <w:r w:rsidRPr="001E673E">
        <w:t xml:space="preserve"> </w:t>
      </w:r>
      <w:commentRangeStart w:id="47"/>
      <w:commentRangeStart w:id="48"/>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7"/>
      <w:r w:rsidR="000C142E">
        <w:rPr>
          <w:rStyle w:val="CommentReference"/>
        </w:rPr>
        <w:commentReference w:id="47"/>
      </w:r>
      <w:commentRangeEnd w:id="48"/>
      <w:r w:rsidR="00416805">
        <w:rPr>
          <w:rStyle w:val="CommentReference"/>
        </w:rPr>
        <w:commentReference w:id="48"/>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9" w:name="_Toc108786548"/>
      <w:bookmarkStart w:id="50" w:name="_Toc109217050"/>
      <w:bookmarkStart w:id="51" w:name="_Toc110654787"/>
      <w:r w:rsidRPr="001E673E">
        <w:rPr>
          <w:szCs w:val="24"/>
        </w:rPr>
        <w:t>Acknowledgments</w:t>
      </w:r>
      <w:bookmarkEnd w:id="49"/>
      <w:bookmarkEnd w:id="50"/>
      <w:bookmarkEnd w:id="51"/>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2" w:name="_Toc108786549"/>
      <w:bookmarkStart w:id="53" w:name="_Toc109217051"/>
      <w:bookmarkStart w:id="54" w:name="_Toc110654788"/>
      <w:r w:rsidRPr="001E673E">
        <w:rPr>
          <w:szCs w:val="24"/>
        </w:rPr>
        <w:t>References</w:t>
      </w:r>
      <w:bookmarkEnd w:id="52"/>
      <w:bookmarkEnd w:id="53"/>
      <w:bookmarkEnd w:id="54"/>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5"/>
      <w:commentRangeStart w:id="56"/>
      <w:r w:rsidRPr="008C0622">
        <w:rPr>
          <w:rFonts w:asciiTheme="minorHAnsi" w:hAnsiTheme="minorHAnsi" w:cstheme="minorHAnsi"/>
        </w:rPr>
        <w:t xml:space="preserve">the </w:t>
      </w:r>
      <w:commentRangeEnd w:id="55"/>
      <w:r w:rsidR="0052437E" w:rsidRPr="008C0622">
        <w:rPr>
          <w:rStyle w:val="CommentReference"/>
          <w:rFonts w:asciiTheme="minorHAnsi" w:hAnsiTheme="minorHAnsi" w:cstheme="minorHAnsi"/>
        </w:rPr>
        <w:commentReference w:id="55"/>
      </w:r>
      <w:commentRangeEnd w:id="56"/>
      <w:r w:rsidR="00C3335B" w:rsidRPr="008C0622">
        <w:rPr>
          <w:rStyle w:val="CommentReference"/>
          <w:rFonts w:asciiTheme="minorHAnsi" w:hAnsiTheme="minorHAnsi" w:cstheme="minorHAnsi"/>
        </w:rPr>
        <w:commentReference w:id="56"/>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7"/>
      <w:commentRangeStart w:id="58"/>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7"/>
      <w:r w:rsidR="0012785D" w:rsidRPr="001E673E">
        <w:rPr>
          <w:rStyle w:val="CommentReference"/>
        </w:rPr>
        <w:commentReference w:id="57"/>
      </w:r>
      <w:commentRangeEnd w:id="58"/>
      <w:r w:rsidR="004C06BA">
        <w:rPr>
          <w:rStyle w:val="CommentReference"/>
        </w:rPr>
        <w:commentReference w:id="58"/>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9"/>
      <w:r w:rsidRPr="004C06BA">
        <w:rPr>
          <w:rFonts w:cstheme="minorHAnsi"/>
          <w:sz w:val="24"/>
          <w:szCs w:val="24"/>
        </w:rPr>
        <w:t>2</w:t>
      </w:r>
      <w:commentRangeEnd w:id="59"/>
      <w:r w:rsidR="0012785D" w:rsidRPr="004C06BA">
        <w:rPr>
          <w:rStyle w:val="CommentReference"/>
        </w:rPr>
        <w:commentReference w:id="59"/>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0"/>
      <w:commentRangeStart w:id="61"/>
      <w:r w:rsidR="000B40AE" w:rsidRPr="004C06BA">
        <w:rPr>
          <w:szCs w:val="24"/>
          <w:highlight w:val="cyan"/>
        </w:rPr>
        <w:t>study</w:t>
      </w:r>
      <w:commentRangeEnd w:id="60"/>
      <w:r w:rsidR="00696867">
        <w:rPr>
          <w:rStyle w:val="CommentReference"/>
        </w:rPr>
        <w:commentReference w:id="60"/>
      </w:r>
      <w:commentRangeEnd w:id="61"/>
      <w:r w:rsidR="00AC0F71">
        <w:rPr>
          <w:rStyle w:val="CommentReference"/>
        </w:rPr>
        <w:commentReference w:id="61"/>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F851B7">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F851B7" w:rsidRPr="001E673E" w14:paraId="08BC7ED8" w14:textId="1BE95DD2" w:rsidTr="00F851B7">
        <w:tc>
          <w:tcPr>
            <w:tcW w:w="4770" w:type="dxa"/>
            <w:tcBorders>
              <w:top w:val="single" w:sz="4" w:space="0" w:color="auto"/>
            </w:tcBorders>
          </w:tcPr>
          <w:p w14:paraId="5B388361" w14:textId="64E64A8C"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Borders>
              <w:top w:val="single" w:sz="4" w:space="0" w:color="auto"/>
            </w:tcBorders>
          </w:tcPr>
          <w:p w14:paraId="22150638" w14:textId="77777777" w:rsidR="00F851B7" w:rsidRPr="004C06BA" w:rsidRDefault="00F851B7" w:rsidP="00A13C6A">
            <w:pPr>
              <w:suppressAutoHyphens/>
              <w:spacing w:after="120" w:line="240" w:lineRule="auto"/>
              <w:ind w:firstLine="0"/>
              <w:jc w:val="center"/>
              <w:rPr>
                <w:szCs w:val="24"/>
              </w:rPr>
            </w:pPr>
            <w:r w:rsidRPr="004C06BA">
              <w:rPr>
                <w:szCs w:val="24"/>
              </w:rPr>
              <w:t>8</w:t>
            </w:r>
          </w:p>
        </w:tc>
        <w:tc>
          <w:tcPr>
            <w:tcW w:w="1078" w:type="dxa"/>
            <w:tcBorders>
              <w:top w:val="single" w:sz="4" w:space="0" w:color="auto"/>
            </w:tcBorders>
          </w:tcPr>
          <w:p w14:paraId="1B9C4DFD" w14:textId="34CDFA6D"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658.09</w:t>
            </w:r>
          </w:p>
        </w:tc>
        <w:tc>
          <w:tcPr>
            <w:tcW w:w="1193" w:type="dxa"/>
            <w:tcBorders>
              <w:top w:val="single" w:sz="4" w:space="0" w:color="auto"/>
            </w:tcBorders>
          </w:tcPr>
          <w:p w14:paraId="5668ACDD" w14:textId="77777777" w:rsidR="00F851B7" w:rsidRPr="004C06BA" w:rsidRDefault="00F851B7" w:rsidP="00A13C6A">
            <w:pPr>
              <w:suppressAutoHyphens/>
              <w:spacing w:after="120" w:line="240" w:lineRule="auto"/>
              <w:ind w:firstLine="0"/>
              <w:jc w:val="center"/>
              <w:rPr>
                <w:szCs w:val="24"/>
              </w:rPr>
            </w:pPr>
            <w:r w:rsidRPr="004C06BA">
              <w:rPr>
                <w:szCs w:val="24"/>
              </w:rPr>
              <w:t>0.0</w:t>
            </w:r>
          </w:p>
        </w:tc>
        <w:tc>
          <w:tcPr>
            <w:tcW w:w="1127" w:type="dxa"/>
            <w:tcBorders>
              <w:top w:val="single" w:sz="4" w:space="0" w:color="auto"/>
            </w:tcBorders>
          </w:tcPr>
          <w:p w14:paraId="62C109BE" w14:textId="3B8AFD00" w:rsidR="00F851B7" w:rsidRPr="004C06BA" w:rsidRDefault="00F851B7" w:rsidP="00A13C6A">
            <w:pPr>
              <w:suppressAutoHyphens/>
              <w:spacing w:after="120" w:line="240" w:lineRule="auto"/>
              <w:ind w:firstLine="0"/>
              <w:jc w:val="center"/>
              <w:rPr>
                <w:szCs w:val="24"/>
              </w:rPr>
            </w:pPr>
            <w:r>
              <w:rPr>
                <w:szCs w:val="24"/>
              </w:rPr>
              <w:t>0.98</w:t>
            </w:r>
          </w:p>
        </w:tc>
      </w:tr>
      <w:tr w:rsidR="00F851B7" w:rsidRPr="001E673E" w14:paraId="57FA5640" w14:textId="229FB0AA" w:rsidTr="00F851B7">
        <w:tc>
          <w:tcPr>
            <w:tcW w:w="4770" w:type="dxa"/>
          </w:tcPr>
          <w:p w14:paraId="425ACECE" w14:textId="2E02E328" w:rsidR="00F851B7" w:rsidRPr="004C06BA" w:rsidRDefault="00F851B7" w:rsidP="00A13C6A">
            <w:pPr>
              <w:suppressAutoHyphens/>
              <w:spacing w:after="120" w:line="240" w:lineRule="auto"/>
              <w:ind w:firstLine="0"/>
              <w:rPr>
                <w:szCs w:val="24"/>
              </w:rPr>
            </w:pPr>
            <w:r w:rsidRPr="004C06BA">
              <w:rPr>
                <w:szCs w:val="24"/>
              </w:rPr>
              <w:t xml:space="preserve">Period + </w:t>
            </w:r>
            <w:r w:rsidRPr="001E673E">
              <w:rPr>
                <w:szCs w:val="24"/>
              </w:rPr>
              <w:t xml:space="preserve">bay </w:t>
            </w:r>
            <w:r w:rsidRPr="004C06BA">
              <w:rPr>
                <w:szCs w:val="24"/>
              </w:rPr>
              <w:t>+ offset(log(number of quadrats))</w:t>
            </w:r>
          </w:p>
        </w:tc>
        <w:tc>
          <w:tcPr>
            <w:tcW w:w="1192" w:type="dxa"/>
          </w:tcPr>
          <w:p w14:paraId="30BC805D" w14:textId="77777777" w:rsidR="00F851B7" w:rsidRPr="004C06BA" w:rsidRDefault="00F851B7" w:rsidP="00A13C6A">
            <w:pPr>
              <w:suppressAutoHyphens/>
              <w:spacing w:after="120" w:line="240" w:lineRule="auto"/>
              <w:ind w:firstLine="0"/>
              <w:jc w:val="center"/>
              <w:rPr>
                <w:szCs w:val="24"/>
              </w:rPr>
            </w:pPr>
            <w:r w:rsidRPr="004C06BA">
              <w:rPr>
                <w:szCs w:val="24"/>
              </w:rPr>
              <w:t>6</w:t>
            </w:r>
          </w:p>
        </w:tc>
        <w:tc>
          <w:tcPr>
            <w:tcW w:w="1078" w:type="dxa"/>
          </w:tcPr>
          <w:p w14:paraId="4A954D38" w14:textId="2DD349C6"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666.65</w:t>
            </w:r>
          </w:p>
        </w:tc>
        <w:tc>
          <w:tcPr>
            <w:tcW w:w="1193" w:type="dxa"/>
          </w:tcPr>
          <w:p w14:paraId="5CC04A96" w14:textId="69C8049A" w:rsidR="00F851B7" w:rsidRPr="004C06BA" w:rsidRDefault="00F851B7" w:rsidP="00A13C6A">
            <w:pPr>
              <w:suppressAutoHyphens/>
              <w:spacing w:after="120" w:line="240" w:lineRule="auto"/>
              <w:ind w:firstLine="0"/>
              <w:jc w:val="center"/>
              <w:rPr>
                <w:szCs w:val="24"/>
              </w:rPr>
            </w:pPr>
            <w:r>
              <w:rPr>
                <w:szCs w:val="24"/>
              </w:rPr>
              <w:t>8</w:t>
            </w:r>
            <w:r w:rsidRPr="004C06BA">
              <w:rPr>
                <w:szCs w:val="24"/>
              </w:rPr>
              <w:t>.</w:t>
            </w:r>
            <w:r>
              <w:rPr>
                <w:szCs w:val="24"/>
              </w:rPr>
              <w:t>56</w:t>
            </w:r>
          </w:p>
        </w:tc>
        <w:tc>
          <w:tcPr>
            <w:tcW w:w="1127" w:type="dxa"/>
          </w:tcPr>
          <w:p w14:paraId="63494026" w14:textId="3F2E75BE" w:rsidR="00F851B7" w:rsidRPr="004C06BA" w:rsidRDefault="00F851B7" w:rsidP="00A13C6A">
            <w:pPr>
              <w:suppressAutoHyphens/>
              <w:spacing w:after="120" w:line="240" w:lineRule="auto"/>
              <w:ind w:firstLine="0"/>
              <w:jc w:val="center"/>
              <w:rPr>
                <w:szCs w:val="24"/>
              </w:rPr>
            </w:pPr>
            <w:r>
              <w:rPr>
                <w:szCs w:val="24"/>
              </w:rPr>
              <w:t>0.01</w:t>
            </w:r>
          </w:p>
        </w:tc>
      </w:tr>
      <w:tr w:rsidR="00F851B7" w:rsidRPr="001E673E" w14:paraId="0CD803D8" w14:textId="0C2EDC35" w:rsidTr="00F851B7">
        <w:tc>
          <w:tcPr>
            <w:tcW w:w="4770" w:type="dxa"/>
          </w:tcPr>
          <w:p w14:paraId="39CBB575" w14:textId="77777777" w:rsidR="00F851B7" w:rsidRPr="004C06BA" w:rsidRDefault="00F851B7" w:rsidP="00A13C6A">
            <w:pPr>
              <w:suppressAutoHyphens/>
              <w:spacing w:after="120" w:line="240" w:lineRule="auto"/>
              <w:ind w:firstLine="0"/>
              <w:rPr>
                <w:szCs w:val="24"/>
              </w:rPr>
            </w:pPr>
            <w:r w:rsidRPr="004C06BA">
              <w:rPr>
                <w:szCs w:val="24"/>
              </w:rPr>
              <w:t>Period + offset(log(number of quadrats))</w:t>
            </w:r>
          </w:p>
        </w:tc>
        <w:tc>
          <w:tcPr>
            <w:tcW w:w="1192" w:type="dxa"/>
          </w:tcPr>
          <w:p w14:paraId="56FD2C09" w14:textId="77777777" w:rsidR="00F851B7" w:rsidRPr="004C06BA" w:rsidRDefault="00F851B7" w:rsidP="00A13C6A">
            <w:pPr>
              <w:suppressAutoHyphens/>
              <w:spacing w:after="120" w:line="240" w:lineRule="auto"/>
              <w:ind w:firstLine="0"/>
              <w:jc w:val="center"/>
              <w:rPr>
                <w:szCs w:val="24"/>
              </w:rPr>
            </w:pPr>
            <w:r w:rsidRPr="004C06BA">
              <w:rPr>
                <w:szCs w:val="24"/>
              </w:rPr>
              <w:t>4</w:t>
            </w:r>
          </w:p>
        </w:tc>
        <w:tc>
          <w:tcPr>
            <w:tcW w:w="1078" w:type="dxa"/>
          </w:tcPr>
          <w:p w14:paraId="498F29A3" w14:textId="526C912C" w:rsidR="00F851B7" w:rsidRPr="004C06BA" w:rsidRDefault="00F851B7" w:rsidP="00F851B7">
            <w:pPr>
              <w:suppressAutoHyphens/>
              <w:spacing w:after="120" w:line="240" w:lineRule="auto"/>
              <w:ind w:firstLine="0"/>
              <w:rPr>
                <w:szCs w:val="24"/>
              </w:rPr>
            </w:pPr>
            <w:r w:rsidRPr="004C06BA">
              <w:rPr>
                <w:szCs w:val="24"/>
              </w:rPr>
              <w:t>2</w:t>
            </w:r>
            <w:r w:rsidRPr="001E673E">
              <w:rPr>
                <w:szCs w:val="24"/>
              </w:rPr>
              <w:t>,</w:t>
            </w:r>
            <w:r>
              <w:rPr>
                <w:szCs w:val="24"/>
              </w:rPr>
              <w:t>668.68</w:t>
            </w:r>
          </w:p>
        </w:tc>
        <w:tc>
          <w:tcPr>
            <w:tcW w:w="1193" w:type="dxa"/>
          </w:tcPr>
          <w:p w14:paraId="143D404A" w14:textId="04B9603A" w:rsidR="00F851B7" w:rsidRPr="004C06BA" w:rsidRDefault="00F851B7" w:rsidP="00A13C6A">
            <w:pPr>
              <w:suppressAutoHyphens/>
              <w:spacing w:after="120" w:line="240" w:lineRule="auto"/>
              <w:ind w:firstLine="0"/>
              <w:jc w:val="center"/>
              <w:rPr>
                <w:szCs w:val="24"/>
              </w:rPr>
            </w:pPr>
            <w:r>
              <w:rPr>
                <w:szCs w:val="24"/>
              </w:rPr>
              <w:t>10.59</w:t>
            </w:r>
          </w:p>
        </w:tc>
        <w:tc>
          <w:tcPr>
            <w:tcW w:w="1127" w:type="dxa"/>
          </w:tcPr>
          <w:p w14:paraId="7CC28E07" w14:textId="5FEE3216"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7CE9A607" w14:textId="77777777" w:rsidTr="00F851B7">
        <w:tc>
          <w:tcPr>
            <w:tcW w:w="4770" w:type="dxa"/>
          </w:tcPr>
          <w:p w14:paraId="2FC3986A" w14:textId="5E3F708D" w:rsidR="00F851B7" w:rsidRPr="004C06BA" w:rsidRDefault="00F851B7" w:rsidP="00A13C6A">
            <w:pPr>
              <w:suppressAutoHyphens/>
              <w:spacing w:after="120" w:line="240" w:lineRule="auto"/>
              <w:ind w:firstLine="0"/>
              <w:rPr>
                <w:szCs w:val="24"/>
              </w:rPr>
            </w:pPr>
            <w:r>
              <w:rPr>
                <w:szCs w:val="24"/>
              </w:rPr>
              <w:t>Bay</w:t>
            </w:r>
            <w:r w:rsidRPr="004C06BA">
              <w:rPr>
                <w:szCs w:val="24"/>
              </w:rPr>
              <w:t xml:space="preserve"> + offset(log(number of quadrats))</w:t>
            </w:r>
          </w:p>
        </w:tc>
        <w:tc>
          <w:tcPr>
            <w:tcW w:w="1192" w:type="dxa"/>
          </w:tcPr>
          <w:p w14:paraId="7DBAE5E2" w14:textId="73956304" w:rsidR="00F851B7" w:rsidRPr="004C06BA" w:rsidRDefault="00F851B7" w:rsidP="00A13C6A">
            <w:pPr>
              <w:suppressAutoHyphens/>
              <w:spacing w:after="120" w:line="240" w:lineRule="auto"/>
              <w:ind w:firstLine="0"/>
              <w:jc w:val="center"/>
              <w:rPr>
                <w:szCs w:val="24"/>
              </w:rPr>
            </w:pPr>
            <w:r>
              <w:rPr>
                <w:szCs w:val="24"/>
              </w:rPr>
              <w:t>5</w:t>
            </w:r>
          </w:p>
        </w:tc>
        <w:tc>
          <w:tcPr>
            <w:tcW w:w="1078" w:type="dxa"/>
          </w:tcPr>
          <w:p w14:paraId="061204F8" w14:textId="62D4050B" w:rsidR="00F851B7" w:rsidRPr="004C06BA" w:rsidRDefault="00F851B7" w:rsidP="00F851B7">
            <w:pPr>
              <w:suppressAutoHyphens/>
              <w:spacing w:after="120" w:line="240" w:lineRule="auto"/>
              <w:ind w:firstLine="0"/>
              <w:rPr>
                <w:szCs w:val="24"/>
              </w:rPr>
            </w:pPr>
            <w:r>
              <w:rPr>
                <w:szCs w:val="24"/>
              </w:rPr>
              <w:t>2670.01</w:t>
            </w:r>
          </w:p>
        </w:tc>
        <w:tc>
          <w:tcPr>
            <w:tcW w:w="1193" w:type="dxa"/>
          </w:tcPr>
          <w:p w14:paraId="7C5546ED" w14:textId="01DCF62B" w:rsidR="00F851B7" w:rsidRPr="004C06BA" w:rsidRDefault="00F851B7" w:rsidP="00A13C6A">
            <w:pPr>
              <w:suppressAutoHyphens/>
              <w:spacing w:after="120" w:line="240" w:lineRule="auto"/>
              <w:ind w:firstLine="0"/>
              <w:jc w:val="center"/>
              <w:rPr>
                <w:szCs w:val="24"/>
              </w:rPr>
            </w:pPr>
            <w:r>
              <w:rPr>
                <w:szCs w:val="24"/>
              </w:rPr>
              <w:t>11.92</w:t>
            </w:r>
          </w:p>
        </w:tc>
        <w:tc>
          <w:tcPr>
            <w:tcW w:w="1127" w:type="dxa"/>
          </w:tcPr>
          <w:p w14:paraId="6E8EF213" w14:textId="7AA6C15B" w:rsidR="00F851B7" w:rsidRPr="004C06BA" w:rsidRDefault="00F851B7"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64189778" w:rsidR="00F851B7" w:rsidRPr="004C06BA" w:rsidRDefault="00F851B7" w:rsidP="00A13C6A">
            <w:pPr>
              <w:suppressAutoHyphens/>
              <w:spacing w:after="120" w:line="240" w:lineRule="auto"/>
              <w:ind w:firstLine="0"/>
              <w:rPr>
                <w:szCs w:val="24"/>
              </w:rPr>
            </w:pPr>
            <w:r w:rsidRPr="004C06BA">
              <w:rPr>
                <w:szCs w:val="24"/>
              </w:rPr>
              <w:t>offset(log(number of quadrats))</w:t>
            </w:r>
          </w:p>
        </w:tc>
        <w:tc>
          <w:tcPr>
            <w:tcW w:w="1192" w:type="dxa"/>
            <w:tcBorders>
              <w:bottom w:val="single" w:sz="4" w:space="0" w:color="auto"/>
            </w:tcBorders>
          </w:tcPr>
          <w:p w14:paraId="68496346" w14:textId="45048125" w:rsidR="00F851B7" w:rsidRPr="004C06BA" w:rsidRDefault="00F851B7"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3F86C08E" w:rsidR="00F851B7" w:rsidRPr="004C06BA" w:rsidRDefault="00F851B7"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6C1502B0" w:rsidR="00F851B7" w:rsidRPr="004C06BA" w:rsidRDefault="00F851B7" w:rsidP="00A13C6A">
            <w:pPr>
              <w:suppressAutoHyphens/>
              <w:spacing w:after="120" w:line="240" w:lineRule="auto"/>
              <w:ind w:firstLine="0"/>
              <w:jc w:val="center"/>
              <w:rPr>
                <w:szCs w:val="24"/>
              </w:rPr>
            </w:pPr>
            <w:r>
              <w:rPr>
                <w:szCs w:val="24"/>
              </w:rPr>
              <w:t>14.09</w:t>
            </w:r>
          </w:p>
        </w:tc>
        <w:tc>
          <w:tcPr>
            <w:tcW w:w="1127" w:type="dxa"/>
            <w:tcBorders>
              <w:bottom w:val="single" w:sz="4" w:space="0" w:color="auto"/>
            </w:tcBorders>
          </w:tcPr>
          <w:p w14:paraId="20268B9F" w14:textId="3E7E838D" w:rsidR="00F851B7" w:rsidRPr="004C06BA" w:rsidRDefault="00F851B7"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Period + low days + 1|site + offset(log(number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offset(log(number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Period + (low days previous period) + 1|site + offset(log(number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7777777" w:rsidR="00D26889" w:rsidRPr="00B819E1" w:rsidRDefault="00D26889" w:rsidP="00C6242F">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2"/>
      <w:r w:rsidRPr="001E673E">
        <w:rPr>
          <w:szCs w:val="24"/>
        </w:rPr>
        <w:t xml:space="preserve">5. Live oyster spat </w:t>
      </w:r>
      <w:commentRangeEnd w:id="62"/>
      <w:r w:rsidRPr="001E673E">
        <w:rPr>
          <w:rStyle w:val="CommentReference"/>
          <w:sz w:val="24"/>
          <w:szCs w:val="24"/>
        </w:rPr>
        <w:commentReference w:id="62"/>
      </w:r>
      <w:r w:rsidRPr="001E673E">
        <w:rPr>
          <w:szCs w:val="24"/>
        </w:rPr>
        <w:t xml:space="preserve">CPUE </w:t>
      </w:r>
      <w:commentRangeStart w:id="63"/>
      <w:commentRangeStart w:id="64"/>
      <w:commentRangeStart w:id="65"/>
      <w:r w:rsidRPr="001E673E">
        <w:rPr>
          <w:szCs w:val="24"/>
        </w:rPr>
        <w:t>per ¼ m</w:t>
      </w:r>
      <w:r w:rsidRPr="001E673E">
        <w:rPr>
          <w:szCs w:val="24"/>
          <w:vertAlign w:val="superscript"/>
        </w:rPr>
        <w:t>2</w:t>
      </w:r>
      <w:r w:rsidRPr="001E673E">
        <w:rPr>
          <w:szCs w:val="24"/>
        </w:rPr>
        <w:t xml:space="preserve"> quadrat</w:t>
      </w:r>
      <w:commentRangeEnd w:id="63"/>
      <w:r w:rsidRPr="001E673E">
        <w:rPr>
          <w:rStyle w:val="CommentReference"/>
          <w:sz w:val="24"/>
          <w:szCs w:val="24"/>
        </w:rPr>
        <w:commentReference w:id="63"/>
      </w:r>
      <w:commentRangeEnd w:id="64"/>
      <w:r w:rsidRPr="001E673E">
        <w:rPr>
          <w:rStyle w:val="CommentReference"/>
          <w:sz w:val="24"/>
          <w:szCs w:val="24"/>
        </w:rPr>
        <w:commentReference w:id="64"/>
      </w:r>
      <w:commentRangeEnd w:id="65"/>
      <w:r w:rsidRPr="001E673E">
        <w:rPr>
          <w:rStyle w:val="CommentReference"/>
          <w:sz w:val="24"/>
          <w:szCs w:val="24"/>
        </w:rPr>
        <w:commentReference w:id="65"/>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6"/>
      <w:r w:rsidRPr="001E673E">
        <w:rPr>
          <w:szCs w:val="24"/>
        </w:rPr>
        <w:t xml:space="preserve">Figure 6. </w:t>
      </w:r>
      <w:commentRangeEnd w:id="66"/>
      <w:r w:rsidRPr="001E673E">
        <w:rPr>
          <w:rStyle w:val="CommentReference"/>
          <w:sz w:val="24"/>
          <w:szCs w:val="24"/>
        </w:rPr>
        <w:commentReference w:id="66"/>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7"/>
      <w:commentRangeStart w:id="68"/>
      <w:r w:rsidRPr="001E673E">
        <w:rPr>
          <w:szCs w:val="24"/>
        </w:rPr>
        <w:t>The utility of this plot is up for discussion.</w:t>
      </w:r>
      <w:commentRangeEnd w:id="67"/>
      <w:r w:rsidRPr="001E673E">
        <w:rPr>
          <w:rStyle w:val="CommentReference"/>
          <w:sz w:val="24"/>
          <w:szCs w:val="24"/>
        </w:rPr>
        <w:commentReference w:id="67"/>
      </w:r>
      <w:commentRangeEnd w:id="68"/>
      <w:r w:rsidRPr="001E673E">
        <w:rPr>
          <w:rStyle w:val="CommentReference"/>
          <w:sz w:val="24"/>
          <w:szCs w:val="24"/>
        </w:rPr>
        <w:commentReference w:id="68"/>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9"/>
      <w:commentRangeStart w:id="70"/>
      <w:commentRangeStart w:id="71"/>
      <w:r w:rsidRPr="001E673E">
        <w:t xml:space="preserve">Figure </w:t>
      </w:r>
      <w:commentRangeEnd w:id="69"/>
      <w:r w:rsidRPr="001E673E">
        <w:rPr>
          <w:rStyle w:val="CommentReference"/>
          <w:sz w:val="24"/>
          <w:szCs w:val="24"/>
        </w:rPr>
        <w:commentReference w:id="69"/>
      </w:r>
      <w:commentRangeEnd w:id="70"/>
      <w:r w:rsidRPr="001E673E">
        <w:rPr>
          <w:rStyle w:val="CommentReference"/>
          <w:sz w:val="24"/>
          <w:szCs w:val="24"/>
        </w:rPr>
        <w:commentReference w:id="70"/>
      </w:r>
      <w:commentRangeEnd w:id="71"/>
      <w:r w:rsidRPr="001E673E">
        <w:rPr>
          <w:rStyle w:val="CommentReference"/>
          <w:sz w:val="24"/>
          <w:szCs w:val="24"/>
        </w:rPr>
        <w:commentReference w:id="71"/>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7"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8"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39"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0"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5"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6"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7"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8"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5"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6"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7" w:author="Amanda Morgan" w:date="2022-08-02T10:09:00Z" w:initials="AM">
    <w:p w14:paraId="0DFDD949" w14:textId="02456CAC" w:rsidR="00C6242F" w:rsidRDefault="00C6242F">
      <w:pPr>
        <w:pStyle w:val="CommentText"/>
      </w:pPr>
      <w:r>
        <w:rPr>
          <w:rStyle w:val="CommentReference"/>
        </w:rPr>
        <w:annotationRef/>
      </w:r>
      <w:r>
        <w:t>Add page numbers.</w:t>
      </w:r>
    </w:p>
  </w:comment>
  <w:comment w:id="58"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9"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0"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1"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2"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3"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4"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5"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6"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7"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8"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9"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0"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1"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9D34F" w14:textId="77777777" w:rsidR="0060646C" w:rsidRDefault="0060646C" w:rsidP="00216D3C">
      <w:pPr>
        <w:spacing w:line="240" w:lineRule="auto"/>
      </w:pPr>
      <w:r>
        <w:separator/>
      </w:r>
    </w:p>
  </w:endnote>
  <w:endnote w:type="continuationSeparator" w:id="0">
    <w:p w14:paraId="73C6C9EF" w14:textId="77777777" w:rsidR="0060646C" w:rsidRDefault="0060646C"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A2EA4" w14:textId="77777777" w:rsidR="0060646C" w:rsidRDefault="0060646C" w:rsidP="00216D3C">
      <w:pPr>
        <w:spacing w:line="240" w:lineRule="auto"/>
      </w:pPr>
      <w:r>
        <w:separator/>
      </w:r>
    </w:p>
  </w:footnote>
  <w:footnote w:type="continuationSeparator" w:id="0">
    <w:p w14:paraId="13899E05" w14:textId="77777777" w:rsidR="0060646C" w:rsidRDefault="0060646C"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bill pine">
    <w15:presenceInfo w15:providerId="AD" w15:userId="S::billpine@ufl.edu::484b8fee-3ec8-492f-a4e1-64cc3716f77d"/>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32BE"/>
    <w:rsid w:val="00433BBC"/>
    <w:rsid w:val="00435532"/>
    <w:rsid w:val="004371CA"/>
    <w:rsid w:val="00440872"/>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A0080C"/>
    <w:rsid w:val="00A014F0"/>
    <w:rsid w:val="00A02EEC"/>
    <w:rsid w:val="00A03E2A"/>
    <w:rsid w:val="00A0523A"/>
    <w:rsid w:val="00A06B0B"/>
    <w:rsid w:val="00A107F3"/>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7B90"/>
    <w:rsid w:val="00C87BF5"/>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7996"/>
    <w:rsid w:val="00E67B3A"/>
    <w:rsid w:val="00E70963"/>
    <w:rsid w:val="00E723A5"/>
    <w:rsid w:val="00E74552"/>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69</Pages>
  <Words>13387</Words>
  <Characters>76312</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4</cp:revision>
  <cp:lastPrinted>2022-09-10T21:37:00Z</cp:lastPrinted>
  <dcterms:created xsi:type="dcterms:W3CDTF">2022-09-25T20:29:00Z</dcterms:created>
  <dcterms:modified xsi:type="dcterms:W3CDTF">2022-09-26T19:15:00Z</dcterms:modified>
</cp:coreProperties>
</file>